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Außenanlagen - Neubau eines Erweiterungsbaus der Grundschule Blomberg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IKZ-103/2026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Außenanlagen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